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B" w:rsidRDefault="005A5404" w:rsidP="00C5107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5404">
        <w:rPr>
          <w:rFonts w:ascii="Times New Roman" w:hAnsi="Times New Roman" w:cs="Times New Roman"/>
          <w:b/>
          <w:sz w:val="32"/>
          <w:szCs w:val="32"/>
        </w:rPr>
        <w:t>Портрет  дошкільника напередодні його вступу до школи</w:t>
      </w:r>
    </w:p>
    <w:p w:rsidR="005A5404" w:rsidRPr="000D0A58" w:rsidRDefault="005A5404" w:rsidP="00C5107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7FFB" w:rsidRPr="000D0A58" w:rsidRDefault="00683793" w:rsidP="00C51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У “портреті” представлено основні показники, що харак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теризують найістотніші сторони розвитку старшого до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 xml:space="preserve">шкільника, певною мірою засвідчують повноту й цілісність його розвитку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фізичного, психічного, соціального. Він має бути орієнтиром для всіх дорослих, причетних до роз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витку, виховання і навчання дітей. Через цілеспрямовані спостереження можна скласти загальне уявлення про те, на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скільки дитина оволоділа основними способами розумових дій, як розвинулися різні види діяльності, сформувалися ба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зові якості, зрілість різних форм активності, компетентність у сферах життєдіяльності: “Природа”, “Культура”, “Люди”, “Я Сам”.</w:t>
      </w:r>
    </w:p>
    <w:p w:rsidR="00B97FFB" w:rsidRPr="000D0A58" w:rsidRDefault="00683793" w:rsidP="00C51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 xml:space="preserve">Якщо в попередніх розділах Програми показники були систематизовані за віком та лініями розвитку, деталізовані, конкретизовані, то “портрет”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узагальнена схема, яка інтег</w:t>
      </w:r>
      <w:r w:rsidRPr="000D0A58">
        <w:rPr>
          <w:rFonts w:ascii="Times New Roman" w:hAnsi="Times New Roman" w:cs="Times New Roman"/>
          <w:sz w:val="28"/>
          <w:szCs w:val="28"/>
        </w:rPr>
        <w:softHyphen/>
        <w:t xml:space="preserve">рує в собі головне, не потребуючи від дорослого проведення спеціальних діагностичних процедур (вони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парафія прак</w:t>
      </w:r>
      <w:r w:rsidRPr="000D0A58">
        <w:rPr>
          <w:rFonts w:ascii="Times New Roman" w:hAnsi="Times New Roman" w:cs="Times New Roman"/>
          <w:sz w:val="28"/>
          <w:szCs w:val="28"/>
        </w:rPr>
        <w:softHyphen/>
        <w:t xml:space="preserve">тичного психолога і науковця). Призначення “портрета”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допомога педагогам дати уявлення про міру сбалансованості всіх основних характеристик розвитку дитини.</w:t>
      </w:r>
    </w:p>
    <w:p w:rsidR="00B97FFB" w:rsidRPr="000D0A58" w:rsidRDefault="00683793" w:rsidP="00C51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Кожна з представлених у “портреті” характеристик міс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тить від 5 до 10 показників, суму яких можна вважати міні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мально достатньою для виведення узагальненого щодо особливостей розвитку вихованця судження. Методика об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числення проста: якщо показник проявляється повного мі</w:t>
      </w:r>
      <w:r w:rsidRPr="000D0A58">
        <w:rPr>
          <w:rFonts w:ascii="Times New Roman" w:hAnsi="Times New Roman" w:cs="Times New Roman"/>
          <w:sz w:val="28"/>
          <w:szCs w:val="28"/>
        </w:rPr>
        <w:softHyphen/>
        <w:t xml:space="preserve">рою і, як правило, навпроти нього ставиться “плюс”; якщо частково й ситуативно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“півплюс”; якщо проявляється вкрай рідко, можна поставити “знак питання”; якщо конста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туємо повну відсутність прояву якогось з показників, стави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мо “мінус”. Чим більше плюсів, тим ближче до ідеального портрета дошкільника.</w:t>
      </w:r>
    </w:p>
    <w:p w:rsidR="00B97FFB" w:rsidRPr="000D0A58" w:rsidRDefault="00683793" w:rsidP="00C51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Зауважимо: по-перше, досконалих людей не існує, тож сприйматимемо “портрет” як ідеальну, недосяжну, проте ба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жану модель, до якої прагнемо. Таким чином, більшість до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шкільників характеризуватимуться різним набором оцінок кожного з показників. Це не погано чи добре, а так, як є за даних обставин і умов життя. Отже, “портрет” має орієн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тувати педагога у сильних і слабких сторонах розвитку кож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ної дитини, доборі засобів оптимізацїї цього процесу, шля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хів індивідуальної роботи з нею. Оскільки “портрети” інди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відуальні, суб’єктивно забарвлені, не варто їх порівнювати між собою, виносити оцінки-вердикти, ранжувати дітей. Во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ни важливі для внутрішнього використання, не розраховані на оприлюднення, є для педагога підказкою, на що він не звернув належної уваги.</w:t>
      </w:r>
    </w:p>
    <w:p w:rsidR="00C5107B" w:rsidRPr="000D0A58" w:rsidRDefault="00C5107B" w:rsidP="00C51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Фізичний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 своїх діях керується всіма органами чуттів;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вправний, витривалий, енергійний у повсякденній ді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яльності; бере активну участь у різноманітних іграх, вправах,заняттях;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дотримується основних правил особистого догляду, володіє навичками підтримання здоров’я та гігієни; орієнтується в ознаках здоров’я та хвороби;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дотримується основних правил культури споживання різноманітних продуктів;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 xml:space="preserve">• знає про існування небезпечних об’єктів і предметів, розуміє правила безпечної </w:t>
      </w:r>
      <w:r w:rsidRPr="000D0A58">
        <w:rPr>
          <w:rFonts w:ascii="Times New Roman" w:hAnsi="Times New Roman" w:cs="Times New Roman"/>
          <w:sz w:val="28"/>
          <w:szCs w:val="28"/>
        </w:rPr>
        <w:lastRenderedPageBreak/>
        <w:t>поведінки, дотримується їх у реальному житті;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диференціює особливості дівчинки і хлопчика, дотри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мується правил статеворольової поведінки; знає, що стать не змінюється з віком, має уявлення про призна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чення чоловіків і жінок;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належним чином застосовує різні технології у фізичній та предметно-практичній діяльності, володіє конструк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тивними вміннями й навичками.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Емоційний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переважають оптимістичне самопочуття, гарний настрій;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орієнтується в основних емоціях, називає кожну слова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ми; розуміє свій емоційний стан та стан людей, що навколо;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адекватно реагує на різні життєві події, ситуації;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усвідомлює, може пояснити словами, що спричинює ту чи іншу емоцію;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знає, якою мімікою передається кожна з основних емоцій;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вміє стримувати негативні емоції, регулювати свої почуття;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знає, як позитивні і негативні переживання впливають на стан і настрій людей;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сприйнятлива до переживань інших, емпатійна; вно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сить корективи у власну поведінку відповідно до на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строю оточення, намагається бути емоційно суголос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ною іншим.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1"/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Соціальний розвиток:</w:t>
      </w:r>
      <w:bookmarkEnd w:id="0"/>
    </w:p>
    <w:p w:rsidR="000D0A58" w:rsidRPr="000D0A58" w:rsidRDefault="000D0A58" w:rsidP="00C5107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швидко звикає до нових умов життя; добре орієнтуєть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ся в новому середовищі, пристосовується до його вимог, конструктивно впливає на інших;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довіряє знайомим дорослим, вільно з ними спілкуєть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ся, розраховує на них;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 разі потреби звертається до дорослого по допомогу;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налагоджує дружні стосунки з приємними одно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літками;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намагається визначити свій статус у колі значущих ро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весників, заявляє про свої можливості, демонструє вміння;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узгоджує свої дії з партнерами по спільній діяльності, вміє домовлятися, укладати угоди, виходити з конф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лікту з найменшими затратами зусиль; поводиться ми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ролюбно;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поводиться відповідально, може обґрунтувати свої рішення та вчинки;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межі соціально схвалюваної, прийнятної та не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прийнятної поведінки;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виважено ставиться до контактів з незнайомими людь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ми та їхніх пропозицій, утримується від спілкування з “чужими” без дозволу рідних та близьких.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Моральний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головні правила моральної поведінки, намагається дотримуватись їх у своїй діяльності;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диференціює поняття “добро” і “зло”, може дати оцін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ки відповідним вчинкам (своїм та інших людей);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толерантна щодо інакшості, визнає та поважає схожі та відмінні риси людей;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поводиться чесно і правдиво щодо інших;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lastRenderedPageBreak/>
        <w:t>• ініціює допомогу та підтримку всім, хто цього потре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бує; намагається захистити менших, слабших за себе;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поводиться безкорисливо, не розраховує на схвалення морального вчинку авторитетними людьми;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турботу про інших, прагне бути їм корисною; намагається втішити, заспокоїти;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вчиняє справедливо, совісно не лише в присутності до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рослих, а й за відсутності контролю з їхнього боку;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схильна до самопокладання відповідальності за ко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гось/щось;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намагається утриматися від ревнощів, мстивості, жа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дібності, заздрощів, зловтіхи, прагнення домінувати над кимось.</w:t>
      </w:r>
    </w:p>
    <w:p w:rsidR="00C5107B" w:rsidRPr="000D0A58" w:rsidRDefault="00C5107B" w:rsidP="000D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довільної поведінки: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орієнтується на правилодоцільну поведінку, впорядко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вує простір навколо себе;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формулює мету своєї діяльності, передбачає майбутній результат, планує свої дії;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доводить розпочате до кінця, виконує дану іншим обі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цянку;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мобілізується на долання труднощів, звертається по допомогу лише в разі об’єктивної необхідності;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контролює проміжні результати своєї діяльності, вно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сить у них корективи, виправляє помилки, без спону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кань ззовні може, якщо треба, переробити зроблене, поліпшити свій результат;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протягом певного часу може організувати себе та од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нолітків;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утримується від небажаних висловлювань та вчинків;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 xml:space="preserve">• характеризується вольовими рисами характеру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са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мостійністю, наполегливістю, цілеспрямованістю, ви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тримкою, сміливістю.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пізнавальної активності та основ логіки:</w:t>
      </w:r>
    </w:p>
    <w:p w:rsidR="000D0A58" w:rsidRPr="000D0A58" w:rsidRDefault="000D0A58" w:rsidP="00C5107B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цікавиться новим, активно вивчає навколишній світ та самого себе; виявляє допитливість;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ставить дорослим багато запитань; на деякі з них нама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гається знайти відповіді самостійно; прагне дістати відповідь на кожне запитання;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уміло використовує набуті знання для отримання нових;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знаходить нове у знайомому та знайоме в новому;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порівнює, зіставляє, аналізує, узагальнює, виробляє власні судження;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знаходить кілька варіантів розв’язання проблеми;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диференціює реальне та фантастичне;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розмірковує над глобальними проблемами — сенсом життя людини, народженням, смертю, причинами війн, природними катаклізмами тощо;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збирає інформацію через спостереження, практичні спроби і помилки;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пов’язує свої знання з реальними життєвими ситуація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ми, апробує їх.</w:t>
      </w:r>
    </w:p>
    <w:p w:rsidR="00C5107B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D0A58" w:rsidRDefault="000D0A58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D0A58" w:rsidRPr="000D0A58" w:rsidRDefault="000D0A58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Розвиток математичних умінь: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основні числа, здійснює розрахунки, розв’язує не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складні арифметичні задачі;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здійснює серіацію за величиною, масою, об’ємом, роз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ташуванням у просторі, перебігом подій у часі;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класифікує геометричні фігури, предмети та їх сукуп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ності за якісними ознаками та кількістю;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вимірює кількість, довжину, ширину, висоту, об’єм, масу, час;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інтерес до математичної діяльності;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співвідношення між одиницями часу, вміє визна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чати час за годинником;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прагне самостійно знаходити розв’язання математич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них задач.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Креативний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через творче досягнення самовиражається, актуалізує свої здібності;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генерує оригінальні ідеї, самостійно висуває різнома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нітні гіпотези; намагається відійти від запропоновано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го шаблона;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вирізняється гнучкістю та швидкістю мислення, кміт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ливістю, дотепністю, розсудливістю;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конструктивно діє у невизначених ситуаціях, не гу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биться в разі дефіциту інформації, знаходить оригі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нальні способи розв’язання проблеми;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характеризується творчою продуктивністю, схильніс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тю реалізувати задумане;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підходить до проблеми з різних точок зору, легко пе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реключається з одного класу об’єктів на інший; швид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ко вдається до аналогій, порівнянь, протиставлень, асоціативних зв’язків; користується різними доказами;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інтерес до парадоксів, має розвинене почуття гумору, схильна до сумнівів; вміє дивуватися;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здатність бачити істотне, відокремлювати головне від другорядного, сприймати все комплексно;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здатна прогнозувати, випереджати, передбачати;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вирізняється метафоричністю, багатством уяви, вмін</w:t>
      </w:r>
      <w:r w:rsidRPr="000D0A58">
        <w:rPr>
          <w:rFonts w:ascii="Times New Roman" w:hAnsi="Times New Roman" w:cs="Times New Roman"/>
          <w:sz w:val="28"/>
          <w:szCs w:val="28"/>
        </w:rPr>
        <w:softHyphen/>
        <w:t xml:space="preserve">ням бачити складне у простому, у складному </w:t>
      </w:r>
      <w:r w:rsidR="000D0A58" w:rsidRPr="000D0A58">
        <w:rPr>
          <w:rFonts w:ascii="Times New Roman" w:hAnsi="Times New Roman" w:cs="Times New Roman"/>
          <w:sz w:val="28"/>
          <w:szCs w:val="28"/>
        </w:rPr>
        <w:t>-</w:t>
      </w:r>
      <w:r w:rsidRPr="000D0A58">
        <w:rPr>
          <w:rFonts w:ascii="Times New Roman" w:hAnsi="Times New Roman" w:cs="Times New Roman"/>
          <w:sz w:val="28"/>
          <w:szCs w:val="28"/>
        </w:rPr>
        <w:t xml:space="preserve"> просте. 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Мовленнєвий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характеризується правильною звуковимовою;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розуміє значення мовлення для людини;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використовує мову в різних цілях;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ефективно спілкується рідною мовою; дістає задово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лення від читання (дорослим та власного);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абетку рідної мови;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усвідомлює, що надрукований та написаний тексти ви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користовують з різною метою;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розрізняє рідну й чужу мови; виявляє до останньої ін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терес;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рука готова до письма;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має збалансований словниковий запас з кожної сфери життєдіяльності;</w:t>
      </w:r>
    </w:p>
    <w:p w:rsidR="00B97FFB" w:rsidRPr="000D0A58" w:rsidRDefault="00683793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lastRenderedPageBreak/>
        <w:t>• розмовляє грамотно, вживає прості й складні речення.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Художньо-естетичний розвиток: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використовує мистецтво для вираження своїх знань, думок, почуттів, ставлень;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розуміє та схвально ставиться до різних видів мистецтва;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володіє художніми навичками та певними техніками;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має елементарні особисті естетичні критерії;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сформовані зачатки художнього смаку: має свої літе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ратурні, музичні, образотворчі уподобання;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розуміє, що мистецтво відображає культуру народу;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обізнаний з рідною кільтурою, шанує традиції своєї родини та країни, виявляє інтерес до культури інших народів України та світу;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охоче слухає музику, співає, музикує, танцює, декла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мує, малює, конструює тощо;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розрізняє “красиве” і “потворне”, емоційно відгукуєть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ся на нього, передає враження кольором, лінією, ком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позицією тощо.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Екологічний розвиток: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емоційно реагує на красу природи, усвідомлює важли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вість бережливого ставлення до неї, позитивні та нега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тивні впливи людини на природу;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має уявлення про відмінності природи різних регіонів України та світу;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ознаки й характерні властивості компонентів при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роди (піску, води, ґрунту, снігу, каміння);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розрізняє контрастні стани погоди, розуміє причинно-наслідкові зв’язки між станом погоди й поведінкою людей;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визначає і називає характерні ознаки рослин, знає, як їх доглядати, дотримується правил безпечного спілку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вання з рослинами;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 свійських і диких тварин, їхні характерні ознаки, дії, місце проживання; має досвід догляду за свійськи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ми тваринами, дотримується правил безпечного пово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дження з ними;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усвідомлює, що сміття забруднює природне довкілля; володіє навичками дбайливого ставлення до нього;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розуміє відповідальність людей та власну за стан при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родного довкілля.</w:t>
      </w:r>
    </w:p>
    <w:p w:rsidR="00C5107B" w:rsidRPr="000D0A58" w:rsidRDefault="00C5107B" w:rsidP="00C5107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7FFB" w:rsidRDefault="00683793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позитивного ставлення до себе:</w:t>
      </w:r>
    </w:p>
    <w:p w:rsidR="000D0A58" w:rsidRPr="000D0A58" w:rsidRDefault="000D0A58" w:rsidP="00C51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інтерес до свого тіла, зовнішності, внутріш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нього життя, досягнень, якостей;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орієнтується в своїх чеснотах і вадах; може назвати їх словами;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прагне заявити про себе, демонструє свої здібності та вміння, домагається їх визнання значущими іншими;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володіє досвідом самореалізації в різних сферах життє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діяльності;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сформований позитивний образ “Я”, реалістична само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оцінка;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відстоює власну гідність, не погоджується з несправед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ливими оцінками, чинить опір приниженню та обме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женню прав;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сформовані зачатки рефлексії: усвідомлює, як її особ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ливості сприймають значущі люди, намагається буду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вати свою поведінку з урахуванням їхніх реакцій;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lastRenderedPageBreak/>
        <w:t>• упевнена в своїх можливостях, довіряє собі;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протягом певного часу охоче себе займає, грає на самоті;</w:t>
      </w:r>
    </w:p>
    <w:p w:rsidR="00B97FFB" w:rsidRPr="000D0A58" w:rsidRDefault="00683793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знає, цінує та підтримує свої індивідуальні особли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вості, несхожість на інших.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A5" w:rsidRDefault="007B13A5" w:rsidP="007B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позитивного ставлення до себе:</w:t>
      </w:r>
    </w:p>
    <w:p w:rsidR="000D0A58" w:rsidRPr="000D0A58" w:rsidRDefault="000D0A58" w:rsidP="007B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інтерес до свого тіла, зовнішності, внутріш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нього життя, досягнень, якостей;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орієнтується в своїх чеснотах і вадах; може назвати їх словами;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прагне заявити про себе, демонструє свої здібності та вміння, домагається їх визнання значущими іншими;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володіє досвідом самореалізації в різних сферах життє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діяльності;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сформований позитивний образ “Я”, реалістична само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оцінка;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відстоює власну гідність, не погоджується з несправед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ливими оцінками, чинить опір приниженню та обме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женню прав;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сформовані зачатки рефлекси: усвідомлює, як її особ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ливості сприймають значущі люди, намагається буду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вати свою поведінку з урахуванням їхніх реакцій;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упевнена в своїх можливостях, довіряє собі;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протягом певного часу охоче себе займає, грає на самоті;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знає, цінує та підтримує свої індивідуальні особли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вості, несхожість на інших.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A5" w:rsidRPr="000D0A58" w:rsidRDefault="007B13A5" w:rsidP="007B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ігрових умінь: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виявляє інтерес до сюжетно-рольової гри, радіє мож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ливості грати;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зацікавлено ставиться до ігрового сюжету, його набли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женості до реального життя; може вносити новизну, доцільні зміни;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уміє виконувати головні й другорядні ролі, командува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ти й підкорятися; передає основні особливості кожної ролі, добре її типізує та індивідуалізує;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узгоджує виконання ролі з іншими учасниками гри;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приймає ігрові правила, дотримується їх;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уміло використовує в грі іграшки, атрибути, матеріали; проявляє винахідливість і дотепність;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радіє спілкуванню з товаришами, охоче з ними грає.</w:t>
      </w:r>
    </w:p>
    <w:p w:rsidR="007B13A5" w:rsidRPr="000D0A58" w:rsidRDefault="007B13A5" w:rsidP="007B13A5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B13A5" w:rsidRPr="000D0A58" w:rsidRDefault="007B13A5" w:rsidP="007B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58">
        <w:rPr>
          <w:rFonts w:ascii="Times New Roman" w:hAnsi="Times New Roman" w:cs="Times New Roman"/>
          <w:b/>
          <w:sz w:val="28"/>
          <w:szCs w:val="28"/>
          <w:u w:val="single"/>
        </w:rPr>
        <w:t>Розвиток загальнонавчальних умінь: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сформовані організаційні вміння та навички;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володіє раціональними способами організації учбової діяльності;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</w:t>
      </w:r>
      <w:r w:rsidR="000D0A58" w:rsidRPr="000D0A58">
        <w:rPr>
          <w:rFonts w:ascii="Times New Roman" w:hAnsi="Times New Roman" w:cs="Times New Roman"/>
          <w:sz w:val="28"/>
          <w:szCs w:val="28"/>
        </w:rPr>
        <w:t xml:space="preserve"> </w:t>
      </w:r>
      <w:r w:rsidRPr="000D0A58">
        <w:rPr>
          <w:rFonts w:ascii="Times New Roman" w:hAnsi="Times New Roman" w:cs="Times New Roman"/>
          <w:sz w:val="28"/>
          <w:szCs w:val="28"/>
        </w:rPr>
        <w:t>розвинуті загальнопізнавальні вміння: спостерігати, розмірковувати, запам’ятовувати, відтворювати мате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ріал, вносити в нього елементи новизни;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володіє загальномовленнєвими вміннями та навичка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ми, культурою слухання й мовлення;</w:t>
      </w:r>
    </w:p>
    <w:p w:rsidR="007B13A5" w:rsidRPr="000D0A58" w:rsidRDefault="007B13A5" w:rsidP="000D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t>• наявні контрольно-оцінні вміння, володіє способами перевірки та самоперевірки, оцінювання якісно-кіль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кісних характеристик результату та вкладених в їх до</w:t>
      </w:r>
      <w:r w:rsidRPr="000D0A58">
        <w:rPr>
          <w:rFonts w:ascii="Times New Roman" w:hAnsi="Times New Roman" w:cs="Times New Roman"/>
          <w:sz w:val="28"/>
          <w:szCs w:val="28"/>
        </w:rPr>
        <w:softHyphen/>
        <w:t>сягнення особистих зусиль.</w:t>
      </w:r>
    </w:p>
    <w:p w:rsidR="00C5107B" w:rsidRPr="000D0A58" w:rsidRDefault="00C5107B" w:rsidP="000D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A58" w:rsidRPr="000D0A58" w:rsidRDefault="000D0A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A58" w:rsidRPr="000D0A58" w:rsidSect="000D0A58">
      <w:type w:val="continuous"/>
      <w:pgSz w:w="11909" w:h="16834"/>
      <w:pgMar w:top="1135" w:right="569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DF" w:rsidRDefault="002871DF" w:rsidP="00B97FFB">
      <w:r>
        <w:separator/>
      </w:r>
    </w:p>
  </w:endnote>
  <w:endnote w:type="continuationSeparator" w:id="1">
    <w:p w:rsidR="002871DF" w:rsidRDefault="002871DF" w:rsidP="00B9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DF" w:rsidRDefault="002871DF"/>
  </w:footnote>
  <w:footnote w:type="continuationSeparator" w:id="1">
    <w:p w:rsidR="002871DF" w:rsidRDefault="002871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7FFB"/>
    <w:rsid w:val="000D0A58"/>
    <w:rsid w:val="002372D9"/>
    <w:rsid w:val="002566EC"/>
    <w:rsid w:val="002871DF"/>
    <w:rsid w:val="005A5404"/>
    <w:rsid w:val="00634857"/>
    <w:rsid w:val="00683793"/>
    <w:rsid w:val="00703373"/>
    <w:rsid w:val="007B13A5"/>
    <w:rsid w:val="008F3C9F"/>
    <w:rsid w:val="00935F2B"/>
    <w:rsid w:val="00B97FFB"/>
    <w:rsid w:val="00C5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F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F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ДНЗ138</dc:creator>
  <cp:lastModifiedBy>ДНЗ138</cp:lastModifiedBy>
  <cp:revision>7</cp:revision>
  <dcterms:created xsi:type="dcterms:W3CDTF">2020-02-18T10:28:00Z</dcterms:created>
  <dcterms:modified xsi:type="dcterms:W3CDTF">2020-02-26T09:55:00Z</dcterms:modified>
</cp:coreProperties>
</file>